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D07" w:rsidRPr="00AE3D07" w:rsidRDefault="00AE3D07" w:rsidP="00AE3D07">
      <w:pPr>
        <w:pStyle w:val="aa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AE3D07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Аннотация к рабочей программе</w:t>
      </w:r>
    </w:p>
    <w:p w:rsidR="00030768" w:rsidRPr="004A4EF2" w:rsidRDefault="00030768" w:rsidP="004A4E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Про</w:t>
      </w:r>
      <w:r w:rsidRPr="004A4EF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рамма у</w:t>
      </w:r>
      <w:r w:rsidRPr="004A4EF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бно</w:t>
      </w:r>
      <w:r w:rsidRPr="004A4EF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г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b/>
          <w:spacing w:val="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дм</w:t>
      </w:r>
      <w:r w:rsidRPr="004A4EF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</w:p>
    <w:p w:rsidR="00030768" w:rsidRPr="004A4EF2" w:rsidRDefault="00030768" w:rsidP="004A4E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«Фортепиано»</w:t>
      </w:r>
    </w:p>
    <w:p w:rsidR="00030768" w:rsidRPr="004A4EF2" w:rsidRDefault="00030768" w:rsidP="004A4E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(дополнительный инструмент)</w:t>
      </w:r>
    </w:p>
    <w:p w:rsidR="00030768" w:rsidRPr="004A4EF2" w:rsidRDefault="00030768" w:rsidP="004A4E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030768" w:rsidRPr="004A4EF2" w:rsidRDefault="00030768" w:rsidP="004A4E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«Народные инструменты»</w:t>
      </w:r>
    </w:p>
    <w:p w:rsidR="00030768" w:rsidRPr="004A4EF2" w:rsidRDefault="00030768" w:rsidP="004A4E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5 лет обучения</w:t>
      </w:r>
    </w:p>
    <w:p w:rsidR="00030768" w:rsidRPr="004A4EF2" w:rsidRDefault="00030768" w:rsidP="004A4EF2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0768" w:rsidRPr="004A4EF2" w:rsidRDefault="00030768" w:rsidP="004A4E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EF2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4A4EF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4A4EF2">
        <w:rPr>
          <w:rFonts w:ascii="Times New Roman" w:hAnsi="Times New Roman" w:cs="Times New Roman"/>
          <w:sz w:val="24"/>
          <w:szCs w:val="24"/>
        </w:rPr>
        <w:t xml:space="preserve">  общеобразовательной программы в области музыкального искусства «Фортепиано»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 МБОУ</w:t>
      </w:r>
      <w:proofErr w:type="gramEnd"/>
      <w:r w:rsidRPr="004A4EF2">
        <w:rPr>
          <w:rFonts w:ascii="Times New Roman" w:hAnsi="Times New Roman" w:cs="Times New Roman"/>
          <w:sz w:val="24"/>
          <w:szCs w:val="24"/>
        </w:rPr>
        <w:t xml:space="preserve"> ДОД «ДШИ г. </w:t>
      </w:r>
      <w:proofErr w:type="spellStart"/>
      <w:proofErr w:type="gramStart"/>
      <w:r w:rsidRPr="004A4EF2">
        <w:rPr>
          <w:rFonts w:ascii="Times New Roman" w:hAnsi="Times New Roman" w:cs="Times New Roman"/>
          <w:sz w:val="24"/>
          <w:szCs w:val="24"/>
        </w:rPr>
        <w:t>Нарьян</w:t>
      </w:r>
      <w:proofErr w:type="spellEnd"/>
      <w:r w:rsidRPr="004A4EF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A4EF2">
        <w:rPr>
          <w:rFonts w:ascii="Times New Roman" w:hAnsi="Times New Roman" w:cs="Times New Roman"/>
          <w:sz w:val="24"/>
          <w:szCs w:val="24"/>
        </w:rPr>
        <w:t>Мара</w:t>
      </w:r>
      <w:proofErr w:type="spellEnd"/>
      <w:proofErr w:type="gramEnd"/>
      <w:r w:rsidRPr="004A4EF2">
        <w:rPr>
          <w:rFonts w:ascii="Times New Roman" w:hAnsi="Times New Roman" w:cs="Times New Roman"/>
          <w:sz w:val="24"/>
          <w:szCs w:val="24"/>
        </w:rPr>
        <w:t>».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освоения</w:t>
      </w:r>
      <w:r w:rsidRPr="004A4E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 учебного  предмета  «Фортепиано» (дополнительный инструмент) в области  музыкального  искусства «Народные  инструменты» для  детей, поступивших в образовательное учреждение  в  первый  класс  в  возрасте  с  </w:t>
      </w:r>
      <w:r w:rsidRPr="004A4EF2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девяти до двенадцати лет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4A4EF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4A4EF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4A4EF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5 л</w:t>
      </w:r>
      <w:r w:rsidRPr="004A4EF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4A4EF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A4EF2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4A4EF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4A4EF2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твля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Pr="004A4EF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ф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орме</w:t>
      </w:r>
      <w:r w:rsidRPr="004A4EF2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инди</w:t>
      </w:r>
      <w:r w:rsidRPr="004A4EF2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идуальных</w:t>
      </w:r>
      <w:r w:rsidRPr="004A4EF2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r w:rsidRPr="004A4EF2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нятий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A4EF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нятия</w:t>
      </w:r>
      <w:r w:rsidRPr="004A4EF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проводятся</w:t>
      </w:r>
      <w:r w:rsidRPr="004A4EF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в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тствии с</w:t>
      </w:r>
      <w:r w:rsidRPr="004A4E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 пл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ном.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sz w:val="24"/>
          <w:szCs w:val="24"/>
          <w:lang w:val="ru-RU"/>
        </w:rPr>
        <w:t>Занятия проводятся в соответствии с учебным планом.</w:t>
      </w:r>
    </w:p>
    <w:p w:rsidR="00030768" w:rsidRPr="004A4EF2" w:rsidRDefault="00030768" w:rsidP="004A4EF2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4A4EF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4A4E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030768" w:rsidRPr="004A4EF2" w:rsidRDefault="00AE3D07" w:rsidP="004A4EF2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>р</w:t>
      </w:r>
      <w:r w:rsidR="00030768" w:rsidRPr="004A4EF2">
        <w:rPr>
          <w:sz w:val="24"/>
          <w:szCs w:val="24"/>
        </w:rPr>
        <w:t>азвитие эстетического вкуса и общей культуры учащихся</w:t>
      </w:r>
      <w:r w:rsidRPr="004A4EF2">
        <w:rPr>
          <w:sz w:val="24"/>
          <w:szCs w:val="24"/>
        </w:rPr>
        <w:t>;</w:t>
      </w:r>
      <w:r w:rsidR="00030768" w:rsidRPr="004A4EF2">
        <w:rPr>
          <w:sz w:val="24"/>
          <w:szCs w:val="24"/>
        </w:rPr>
        <w:t xml:space="preserve">                                              </w:t>
      </w:r>
    </w:p>
    <w:p w:rsidR="00030768" w:rsidRPr="004A4EF2" w:rsidRDefault="00AE3D07" w:rsidP="004A4EF2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>с</w:t>
      </w:r>
      <w:r w:rsidR="00030768" w:rsidRPr="004A4EF2">
        <w:rPr>
          <w:sz w:val="24"/>
          <w:szCs w:val="24"/>
        </w:rPr>
        <w:t xml:space="preserve">оздание условий для развивающего обучения.                                                             </w:t>
      </w:r>
    </w:p>
    <w:p w:rsidR="00AE3D07" w:rsidRPr="004A4EF2" w:rsidRDefault="00AE3D07" w:rsidP="004A4EF2">
      <w:pPr>
        <w:pStyle w:val="aa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AE3D07" w:rsidRPr="004A4EF2" w:rsidRDefault="00AE3D07" w:rsidP="004A4EF2">
      <w:pPr>
        <w:pStyle w:val="aa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Задачи </w:t>
      </w:r>
      <w:r w:rsidRPr="004A4EF2">
        <w:rPr>
          <w:rFonts w:ascii="Times New Roman" w:hAnsi="Times New Roman" w:cs="Times New Roman"/>
          <w:bCs/>
          <w:sz w:val="24"/>
          <w:szCs w:val="24"/>
          <w:lang w:val="ru-RU"/>
        </w:rPr>
        <w:t>программы учебного предмета «Фортепиано» (дополнительный инструмент):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оптимизация обучения путем  создания условий для   обучающихся,  независимо от их  природных  данных, ощущения  радости творчества, через воспитание интереса к </w:t>
      </w:r>
      <w:proofErr w:type="gramStart"/>
      <w:r w:rsidRPr="004A4EF2">
        <w:rPr>
          <w:sz w:val="24"/>
          <w:szCs w:val="24"/>
        </w:rPr>
        <w:t>домашнему</w:t>
      </w:r>
      <w:proofErr w:type="gramEnd"/>
      <w:r w:rsidRPr="004A4EF2">
        <w:rPr>
          <w:sz w:val="24"/>
          <w:szCs w:val="24"/>
        </w:rPr>
        <w:t xml:space="preserve"> </w:t>
      </w:r>
      <w:proofErr w:type="spellStart"/>
      <w:r w:rsidRPr="004A4EF2">
        <w:rPr>
          <w:sz w:val="24"/>
          <w:szCs w:val="24"/>
        </w:rPr>
        <w:t>музицированию</w:t>
      </w:r>
      <w:proofErr w:type="spellEnd"/>
      <w:r w:rsidRPr="004A4EF2">
        <w:rPr>
          <w:sz w:val="24"/>
          <w:szCs w:val="24"/>
        </w:rPr>
        <w:t xml:space="preserve"> и  публичным выступлениям;                                           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наработка комплекса важных практических навыков игры на фортепиано;              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стимулирование музыкальных интересов учеников, развитие самостоятельности мышления и творческой инициативы;           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>создание благоприятного психологического климата, позволяющего получить радость от работы за фортепиано.</w:t>
      </w:r>
    </w:p>
    <w:p w:rsidR="00030768" w:rsidRPr="004A4EF2" w:rsidRDefault="00030768" w:rsidP="004A4EF2">
      <w:pPr>
        <w:pStyle w:val="11"/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            Для достижения поставленной цели и реализации задач предмета используются следующие </w:t>
      </w:r>
      <w:r w:rsidRPr="004A4EF2">
        <w:rPr>
          <w:b/>
          <w:sz w:val="24"/>
          <w:szCs w:val="24"/>
        </w:rPr>
        <w:t>методы</w:t>
      </w:r>
      <w:r w:rsidRPr="004A4EF2">
        <w:rPr>
          <w:sz w:val="24"/>
          <w:szCs w:val="24"/>
        </w:rPr>
        <w:t xml:space="preserve"> обучения: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словесный (объяснение, беседа, рассказ, словесные пояснения);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4A4EF2">
        <w:rPr>
          <w:sz w:val="24"/>
          <w:szCs w:val="24"/>
        </w:rPr>
        <w:t xml:space="preserve">наглядный (показ видеоматериалов; слушание музыкальных записей, наблюдение, демонстрация приемов работы); 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proofErr w:type="gramStart"/>
      <w:r w:rsidRPr="004A4EF2">
        <w:rPr>
          <w:sz w:val="24"/>
          <w:szCs w:val="24"/>
        </w:rPr>
        <w:t>практический</w:t>
      </w:r>
      <w:proofErr w:type="gramEnd"/>
      <w:r w:rsidRPr="004A4EF2">
        <w:rPr>
          <w:sz w:val="24"/>
          <w:szCs w:val="24"/>
        </w:rPr>
        <w:t xml:space="preserve"> (освоение приемов игры на инструменте, упражнения на инструменте для развития техники, постановки рук, решения исполнительских задач (воспроизводящие, тренировочные, комментированные);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4A4EF2">
        <w:rPr>
          <w:sz w:val="24"/>
          <w:szCs w:val="24"/>
        </w:rPr>
        <w:t xml:space="preserve">активизация слуха, обращение к музыкальному восприятию обучающегося – эмоциональный метод воздействия при обучении игре на инструменте 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4A4EF2">
        <w:rPr>
          <w:sz w:val="24"/>
          <w:szCs w:val="24"/>
        </w:rPr>
        <w:t>подбор ассоциаций, образов, художественных впечатлений;</w:t>
      </w:r>
    </w:p>
    <w:p w:rsidR="00030768" w:rsidRPr="004A4EF2" w:rsidRDefault="00030768" w:rsidP="004A4EF2">
      <w:pPr>
        <w:pStyle w:val="11"/>
        <w:numPr>
          <w:ilvl w:val="0"/>
          <w:numId w:val="14"/>
        </w:numPr>
        <w:jc w:val="both"/>
        <w:rPr>
          <w:color w:val="0D0D0D" w:themeColor="text1" w:themeTint="F2"/>
          <w:sz w:val="24"/>
          <w:szCs w:val="24"/>
        </w:rPr>
      </w:pPr>
      <w:r w:rsidRPr="004A4EF2">
        <w:rPr>
          <w:sz w:val="24"/>
          <w:szCs w:val="24"/>
        </w:rPr>
        <w:t>индивидуальный метод работы позволяет найти более точный и психологически верный подход к каждому ученику и выбрать наиболее подходящие методы обучения.</w:t>
      </w:r>
      <w:r w:rsidRPr="004A4EF2">
        <w:rPr>
          <w:color w:val="0D0D0D" w:themeColor="text1" w:themeTint="F2"/>
          <w:sz w:val="24"/>
          <w:szCs w:val="24"/>
        </w:rPr>
        <w:t xml:space="preserve"> </w:t>
      </w:r>
    </w:p>
    <w:p w:rsidR="00030768" w:rsidRPr="004A4EF2" w:rsidRDefault="00AE3D07" w:rsidP="004A4EF2">
      <w:pPr>
        <w:pStyle w:val="11"/>
        <w:jc w:val="both"/>
        <w:rPr>
          <w:sz w:val="24"/>
          <w:szCs w:val="24"/>
        </w:rPr>
      </w:pPr>
      <w:r w:rsidRPr="004A4EF2">
        <w:rPr>
          <w:sz w:val="24"/>
          <w:szCs w:val="24"/>
        </w:rPr>
        <w:lastRenderedPageBreak/>
        <w:t xml:space="preserve">          </w:t>
      </w:r>
      <w:r w:rsidR="00030768" w:rsidRPr="004A4EF2">
        <w:rPr>
          <w:sz w:val="24"/>
          <w:szCs w:val="24"/>
        </w:rPr>
        <w:t>Контроль успеваемости учащихся проводится два раза в год, в виде контрольного урока  и проходит в довольно мягком режиме.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4A4EF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4A4EF2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A4EF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4A4EF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4A4EF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4A4EF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4A4EF2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4A4EF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4A4EF2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4A4EF2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4A4EF2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4A4EF2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4A4EF2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4A4EF2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4A4EF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4A4EF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4A4EF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4EF2">
        <w:rPr>
          <w:rFonts w:ascii="Times New Roman" w:hAnsi="Times New Roman" w:cs="Times New Roman"/>
          <w:sz w:val="24"/>
          <w:szCs w:val="24"/>
        </w:rPr>
        <w:t>D</w:t>
      </w:r>
      <w:r w:rsidRPr="004A4EF2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A4EF2">
        <w:rPr>
          <w:rFonts w:ascii="Times New Roman" w:hAnsi="Times New Roman" w:cs="Times New Roman"/>
          <w:sz w:val="24"/>
          <w:szCs w:val="24"/>
        </w:rPr>
        <w:t>D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4A4EF2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4A4EF2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4A4EF2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4A4EF2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30768" w:rsidRPr="004A4EF2" w:rsidRDefault="00030768" w:rsidP="004A4EF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0768" w:rsidRPr="004A4EF2" w:rsidRDefault="00030768" w:rsidP="004A4E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030768" w:rsidRPr="004A4EF2" w:rsidRDefault="00030768" w:rsidP="004A4E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«Струнные инструменты»</w:t>
      </w:r>
    </w:p>
    <w:p w:rsidR="00030768" w:rsidRPr="004A4EF2" w:rsidRDefault="00030768" w:rsidP="004A4E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5 лет обучения</w:t>
      </w:r>
    </w:p>
    <w:p w:rsidR="00030768" w:rsidRPr="004A4EF2" w:rsidRDefault="00030768" w:rsidP="004A4EF2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0768" w:rsidRPr="004A4EF2" w:rsidRDefault="00030768" w:rsidP="004A4EF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A4EF2">
        <w:rPr>
          <w:rFonts w:ascii="Times New Roman" w:hAnsi="Times New Roman" w:cs="Times New Roman"/>
          <w:sz w:val="24"/>
          <w:szCs w:val="24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4A4EF2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 w:rsidRPr="004A4EF2">
        <w:rPr>
          <w:rFonts w:ascii="Times New Roman" w:hAnsi="Times New Roman" w:cs="Times New Roman"/>
          <w:sz w:val="24"/>
          <w:szCs w:val="24"/>
        </w:rPr>
        <w:t xml:space="preserve">  общеобразовательной программы в области музыкального искусства «Струнные инструменты»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 музыки в</w:t>
      </w:r>
      <w:proofErr w:type="gramEnd"/>
      <w:r w:rsidRPr="004A4EF2">
        <w:rPr>
          <w:rFonts w:ascii="Times New Roman" w:hAnsi="Times New Roman" w:cs="Times New Roman"/>
          <w:sz w:val="24"/>
          <w:szCs w:val="24"/>
        </w:rPr>
        <w:t xml:space="preserve"> МБОУ ДОД «ДШИ г. </w:t>
      </w:r>
      <w:proofErr w:type="spellStart"/>
      <w:proofErr w:type="gramStart"/>
      <w:r w:rsidRPr="004A4EF2">
        <w:rPr>
          <w:rFonts w:ascii="Times New Roman" w:hAnsi="Times New Roman" w:cs="Times New Roman"/>
          <w:sz w:val="24"/>
          <w:szCs w:val="24"/>
        </w:rPr>
        <w:t>Нарьян</w:t>
      </w:r>
      <w:proofErr w:type="spellEnd"/>
      <w:r w:rsidRPr="004A4EF2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4A4EF2">
        <w:rPr>
          <w:rFonts w:ascii="Times New Roman" w:hAnsi="Times New Roman" w:cs="Times New Roman"/>
          <w:sz w:val="24"/>
          <w:szCs w:val="24"/>
        </w:rPr>
        <w:t>Мара</w:t>
      </w:r>
      <w:proofErr w:type="spellEnd"/>
      <w:proofErr w:type="gramEnd"/>
      <w:r w:rsidRPr="004A4EF2">
        <w:rPr>
          <w:rFonts w:ascii="Times New Roman" w:hAnsi="Times New Roman" w:cs="Times New Roman"/>
          <w:sz w:val="24"/>
          <w:szCs w:val="24"/>
        </w:rPr>
        <w:t>».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освоения</w:t>
      </w:r>
      <w:r w:rsidRPr="004A4E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 учебного  предмета  «Фортепиано» (дополнительный инструмент) в области  музыкального  искусства «Струнные инструменты» для  детей, поступивших в образовательное учреждение  в  первый  класс  в  возрасте  с </w:t>
      </w:r>
      <w:r w:rsidRPr="004A4EF2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девяти до двенадцати лет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4A4EF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4A4EF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4A4EF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5 л</w:t>
      </w:r>
      <w:r w:rsidRPr="004A4EF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4A4EF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A4EF2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4A4EF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4A4EF2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твля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Pr="004A4EF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ф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орме</w:t>
      </w:r>
      <w:r w:rsidRPr="004A4EF2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инди</w:t>
      </w:r>
      <w:r w:rsidRPr="004A4EF2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идуальных</w:t>
      </w:r>
      <w:r w:rsidRPr="004A4EF2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r w:rsidRPr="004A4EF2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нятий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A4EF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нятия</w:t>
      </w:r>
      <w:r w:rsidRPr="004A4EF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проводятся</w:t>
      </w:r>
      <w:r w:rsidRPr="004A4EF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в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тствии с</w:t>
      </w:r>
      <w:r w:rsidRPr="004A4E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 пл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ном.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sz w:val="24"/>
          <w:szCs w:val="24"/>
          <w:lang w:val="ru-RU"/>
        </w:rPr>
        <w:t>Занятия проводятся в соответствии с учебным планом.</w:t>
      </w:r>
    </w:p>
    <w:p w:rsidR="00030768" w:rsidRPr="004A4EF2" w:rsidRDefault="00030768" w:rsidP="004A4EF2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4A4EF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4A4E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030768" w:rsidRPr="004A4EF2" w:rsidRDefault="00AE3D07" w:rsidP="004A4EF2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>р</w:t>
      </w:r>
      <w:r w:rsidR="00030768" w:rsidRPr="004A4EF2">
        <w:rPr>
          <w:sz w:val="24"/>
          <w:szCs w:val="24"/>
        </w:rPr>
        <w:t xml:space="preserve">азвитие эстетического вкуса и общей культуры учащихся.                                               </w:t>
      </w:r>
    </w:p>
    <w:p w:rsidR="00030768" w:rsidRPr="004A4EF2" w:rsidRDefault="00AE3D07" w:rsidP="004A4EF2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>с</w:t>
      </w:r>
      <w:r w:rsidR="00030768" w:rsidRPr="004A4EF2">
        <w:rPr>
          <w:sz w:val="24"/>
          <w:szCs w:val="24"/>
        </w:rPr>
        <w:t xml:space="preserve">оздание условий для развивающего обучения.                                                             </w:t>
      </w:r>
    </w:p>
    <w:p w:rsidR="00030768" w:rsidRPr="004A4EF2" w:rsidRDefault="00030768" w:rsidP="004A4EF2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4A4EF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бного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ab/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оптимизация обучения путем  создания условий для   обучающихся,  независимо от их  природных  данных, ощущения  радости творчества, через воспитание интереса к </w:t>
      </w:r>
      <w:proofErr w:type="gramStart"/>
      <w:r w:rsidRPr="004A4EF2">
        <w:rPr>
          <w:sz w:val="24"/>
          <w:szCs w:val="24"/>
        </w:rPr>
        <w:t>домашнему</w:t>
      </w:r>
      <w:proofErr w:type="gramEnd"/>
      <w:r w:rsidRPr="004A4EF2">
        <w:rPr>
          <w:sz w:val="24"/>
          <w:szCs w:val="24"/>
        </w:rPr>
        <w:t xml:space="preserve"> </w:t>
      </w:r>
      <w:proofErr w:type="spellStart"/>
      <w:r w:rsidRPr="004A4EF2">
        <w:rPr>
          <w:sz w:val="24"/>
          <w:szCs w:val="24"/>
        </w:rPr>
        <w:t>музицированию</w:t>
      </w:r>
      <w:proofErr w:type="spellEnd"/>
      <w:r w:rsidRPr="004A4EF2">
        <w:rPr>
          <w:sz w:val="24"/>
          <w:szCs w:val="24"/>
        </w:rPr>
        <w:t xml:space="preserve"> и  публичным выступлениям;                                           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наработка комплекса важных практических навыков игры на фортепиано;              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стимулирование музыкальных интересов учеников, развитие самостоятельности мышления и творческой инициативы;           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>создание благоприятного психологического климата, позволяющего получить радость от работы за фортепиано.</w:t>
      </w:r>
    </w:p>
    <w:p w:rsidR="00030768" w:rsidRPr="004A4EF2" w:rsidRDefault="00030768" w:rsidP="004A4EF2">
      <w:pPr>
        <w:pStyle w:val="11"/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            Для достижения поставленной цели и реализации задач предмета используются следующие </w:t>
      </w:r>
      <w:r w:rsidRPr="004A4EF2">
        <w:rPr>
          <w:b/>
          <w:sz w:val="24"/>
          <w:szCs w:val="24"/>
        </w:rPr>
        <w:t>методы</w:t>
      </w:r>
      <w:r w:rsidRPr="004A4EF2">
        <w:rPr>
          <w:sz w:val="24"/>
          <w:szCs w:val="24"/>
        </w:rPr>
        <w:t xml:space="preserve"> обучения: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lastRenderedPageBreak/>
        <w:t xml:space="preserve">словесный (объяснение, беседа, рассказ, словесные пояснения);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4A4EF2">
        <w:rPr>
          <w:sz w:val="24"/>
          <w:szCs w:val="24"/>
        </w:rPr>
        <w:t xml:space="preserve">наглядный (показ видеоматериалов; слушание музыкальных записей, наблюдение, демонстрация приемов работы); 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proofErr w:type="gramStart"/>
      <w:r w:rsidRPr="004A4EF2">
        <w:rPr>
          <w:sz w:val="24"/>
          <w:szCs w:val="24"/>
        </w:rPr>
        <w:t>практический</w:t>
      </w:r>
      <w:proofErr w:type="gramEnd"/>
      <w:r w:rsidRPr="004A4EF2">
        <w:rPr>
          <w:sz w:val="24"/>
          <w:szCs w:val="24"/>
        </w:rPr>
        <w:t xml:space="preserve"> (освоение приемов игры на инструменте, упражнения на инструменте для развития техники, постановки рук, решения исполнительских задач (воспроизводящие, тренировочные, комментированные);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4A4EF2">
        <w:rPr>
          <w:sz w:val="24"/>
          <w:szCs w:val="24"/>
        </w:rPr>
        <w:t xml:space="preserve">активизация слуха, обращение к музыкальному восприятию обучающегося – эмоциональный метод воздействия при обучении игре на инструменте 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4A4EF2">
        <w:rPr>
          <w:sz w:val="24"/>
          <w:szCs w:val="24"/>
        </w:rPr>
        <w:t>подбор ассоциаций, образов, художественных впечатлений;</w:t>
      </w:r>
    </w:p>
    <w:p w:rsidR="00030768" w:rsidRPr="004A4EF2" w:rsidRDefault="00030768" w:rsidP="004A4EF2">
      <w:pPr>
        <w:pStyle w:val="11"/>
        <w:numPr>
          <w:ilvl w:val="0"/>
          <w:numId w:val="14"/>
        </w:numPr>
        <w:jc w:val="both"/>
        <w:rPr>
          <w:color w:val="0D0D0D" w:themeColor="text1" w:themeTint="F2"/>
          <w:sz w:val="24"/>
          <w:szCs w:val="24"/>
        </w:rPr>
      </w:pPr>
      <w:r w:rsidRPr="004A4EF2">
        <w:rPr>
          <w:sz w:val="24"/>
          <w:szCs w:val="24"/>
        </w:rPr>
        <w:t>индивидуальный метод работы позволяет найти более точный и психологически верный подход к каждому ученику и выбрать наиболее подходящие методы обучения.</w:t>
      </w:r>
      <w:r w:rsidRPr="004A4EF2">
        <w:rPr>
          <w:color w:val="0D0D0D" w:themeColor="text1" w:themeTint="F2"/>
          <w:sz w:val="24"/>
          <w:szCs w:val="24"/>
        </w:rPr>
        <w:t xml:space="preserve"> </w:t>
      </w:r>
    </w:p>
    <w:p w:rsidR="00030768" w:rsidRPr="004A4EF2" w:rsidRDefault="00C8028F" w:rsidP="004A4EF2">
      <w:pPr>
        <w:pStyle w:val="11"/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          </w:t>
      </w:r>
      <w:r w:rsidR="00030768" w:rsidRPr="004A4EF2">
        <w:rPr>
          <w:sz w:val="24"/>
          <w:szCs w:val="24"/>
        </w:rPr>
        <w:t>Контроль успеваемости учащихся проводится два раза в год, в виде контрольного урока  и проходит в довольно мягком режиме.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4A4EF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4A4EF2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A4EF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4A4EF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4A4EF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4A4EF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4A4EF2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4A4EF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4A4EF2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4A4EF2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4A4EF2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4A4EF2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4A4EF2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4A4EF2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4A4EF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4A4EF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4A4EF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4EF2">
        <w:rPr>
          <w:rFonts w:ascii="Times New Roman" w:hAnsi="Times New Roman" w:cs="Times New Roman"/>
          <w:sz w:val="24"/>
          <w:szCs w:val="24"/>
        </w:rPr>
        <w:t>D</w:t>
      </w:r>
      <w:r w:rsidRPr="004A4EF2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A4EF2">
        <w:rPr>
          <w:rFonts w:ascii="Times New Roman" w:hAnsi="Times New Roman" w:cs="Times New Roman"/>
          <w:sz w:val="24"/>
          <w:szCs w:val="24"/>
        </w:rPr>
        <w:t>D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4A4EF2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4A4EF2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4A4EF2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4A4EF2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30768" w:rsidRPr="004A4EF2" w:rsidRDefault="00030768" w:rsidP="004A4EF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30768" w:rsidRPr="004A4EF2" w:rsidRDefault="00030768" w:rsidP="004A4E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ДООП в области музыкального искусства</w:t>
      </w:r>
    </w:p>
    <w:p w:rsidR="00030768" w:rsidRPr="004A4EF2" w:rsidRDefault="00030768" w:rsidP="004A4E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«Духовые и ударные инструменты»</w:t>
      </w:r>
    </w:p>
    <w:p w:rsidR="00030768" w:rsidRPr="004A4EF2" w:rsidRDefault="00030768" w:rsidP="004A4EF2">
      <w:pPr>
        <w:pStyle w:val="aa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5 лет обучения</w:t>
      </w:r>
    </w:p>
    <w:p w:rsidR="00030768" w:rsidRPr="004A4EF2" w:rsidRDefault="00030768" w:rsidP="004A4EF2">
      <w:pPr>
        <w:pStyle w:val="aa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gramStart"/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Программа учебного предмета составлена в соответствии с Федеральными государственными требованиями к минимуму содержания, структуре и условиям реализации дополнительной </w:t>
      </w:r>
      <w:proofErr w:type="spellStart"/>
      <w:r w:rsidRPr="004A4EF2">
        <w:rPr>
          <w:rFonts w:ascii="Times New Roman" w:hAnsi="Times New Roman" w:cs="Times New Roman"/>
          <w:sz w:val="24"/>
          <w:szCs w:val="24"/>
          <w:lang w:val="ru-RU"/>
        </w:rPr>
        <w:t>общеразвивающей</w:t>
      </w:r>
      <w:proofErr w:type="spellEnd"/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  общеобразовательной программы в области музыкального искусства «Духовые и ударные инструменты» и сроку обучения по этой программе, утвержденными приказом Министерства культуры Р.Ф. от 12 марта 2012 года №164, а также с учетом личного  педагогического опыта в области преподавания  теории и истории</w:t>
      </w:r>
      <w:proofErr w:type="gramEnd"/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 музыки в МБОУ ДОД «ДШИ г. </w:t>
      </w:r>
      <w:proofErr w:type="spellStart"/>
      <w:proofErr w:type="gramStart"/>
      <w:r w:rsidRPr="004A4EF2">
        <w:rPr>
          <w:rFonts w:ascii="Times New Roman" w:hAnsi="Times New Roman" w:cs="Times New Roman"/>
          <w:sz w:val="24"/>
          <w:szCs w:val="24"/>
          <w:lang w:val="ru-RU"/>
        </w:rPr>
        <w:t>Нарьян</w:t>
      </w:r>
      <w:proofErr w:type="spellEnd"/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 - </w:t>
      </w:r>
      <w:proofErr w:type="spellStart"/>
      <w:r w:rsidRPr="004A4EF2">
        <w:rPr>
          <w:rFonts w:ascii="Times New Roman" w:hAnsi="Times New Roman" w:cs="Times New Roman"/>
          <w:sz w:val="24"/>
          <w:szCs w:val="24"/>
          <w:lang w:val="ru-RU"/>
        </w:rPr>
        <w:t>Мара</w:t>
      </w:r>
      <w:proofErr w:type="spellEnd"/>
      <w:proofErr w:type="gramEnd"/>
      <w:r w:rsidRPr="004A4EF2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Срок освоения</w:t>
      </w:r>
      <w:r w:rsidRPr="004A4E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 учебного  предмета  «Фортепиано» (дополнительный инструмент) в области  музыкального  искусства «Духовые и ударные инструменты» для  детей, поступивших в образовательное учреждение  в  первый  класс  в  возрасте  с  </w:t>
      </w:r>
      <w:r w:rsidRPr="004A4EF2">
        <w:rPr>
          <w:rStyle w:val="a8"/>
          <w:rFonts w:ascii="Times New Roman" w:hAnsi="Times New Roman" w:cs="Times New Roman"/>
          <w:b w:val="0"/>
          <w:sz w:val="24"/>
          <w:szCs w:val="24"/>
          <w:lang w:val="ru-RU"/>
        </w:rPr>
        <w:t>девяти до двенадцати лет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со</w:t>
      </w:r>
      <w:r w:rsidRPr="004A4EF2">
        <w:rPr>
          <w:rFonts w:ascii="Times New Roman" w:hAnsi="Times New Roman" w:cs="Times New Roman"/>
          <w:b/>
          <w:spacing w:val="-3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та</w:t>
      </w:r>
      <w:r w:rsidRPr="004A4EF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ля</w:t>
      </w:r>
      <w:r w:rsidRPr="004A4EF2">
        <w:rPr>
          <w:rFonts w:ascii="Times New Roman" w:hAnsi="Times New Roman" w:cs="Times New Roman"/>
          <w:b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b/>
          <w:spacing w:val="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5 л</w:t>
      </w:r>
      <w:r w:rsidRPr="004A4EF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т.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sz w:val="24"/>
          <w:szCs w:val="24"/>
          <w:lang w:val="ru-RU"/>
        </w:rPr>
        <w:t>Из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r w:rsidRPr="004A4EF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A4EF2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4A4EF2">
        <w:rPr>
          <w:rFonts w:ascii="Times New Roman" w:hAnsi="Times New Roman" w:cs="Times New Roman"/>
          <w:spacing w:val="1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4A4EF2">
        <w:rPr>
          <w:rFonts w:ascii="Times New Roman" w:hAnsi="Times New Roman" w:cs="Times New Roman"/>
          <w:spacing w:val="1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твля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тся</w:t>
      </w:r>
      <w:r w:rsidRPr="004A4EF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ф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орме</w:t>
      </w:r>
      <w:r w:rsidRPr="004A4EF2">
        <w:rPr>
          <w:rFonts w:ascii="Times New Roman" w:hAnsi="Times New Roman" w:cs="Times New Roman"/>
          <w:b/>
          <w:bCs/>
          <w:spacing w:val="15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инди</w:t>
      </w:r>
      <w:r w:rsidRPr="004A4EF2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идуальных</w:t>
      </w:r>
      <w:r w:rsidRPr="004A4EF2">
        <w:rPr>
          <w:rFonts w:ascii="Times New Roman" w:hAnsi="Times New Roman" w:cs="Times New Roman"/>
          <w:b/>
          <w:bCs/>
          <w:spacing w:val="1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з</w:t>
      </w:r>
      <w:r w:rsidRPr="004A4EF2">
        <w:rPr>
          <w:rFonts w:ascii="Times New Roman" w:hAnsi="Times New Roman" w:cs="Times New Roman"/>
          <w:b/>
          <w:bCs/>
          <w:spacing w:val="-4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нятий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.</w:t>
      </w:r>
      <w:r w:rsidRPr="004A4EF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нятия</w:t>
      </w:r>
      <w:r w:rsidRPr="004A4EF2">
        <w:rPr>
          <w:rFonts w:ascii="Times New Roman" w:hAnsi="Times New Roman" w:cs="Times New Roman"/>
          <w:spacing w:val="1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проводятся</w:t>
      </w:r>
      <w:r w:rsidRPr="004A4EF2">
        <w:rPr>
          <w:rFonts w:ascii="Times New Roman" w:hAnsi="Times New Roman" w:cs="Times New Roman"/>
          <w:spacing w:val="17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в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оотв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тствии с</w:t>
      </w:r>
      <w:r w:rsidRPr="004A4EF2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бны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 пл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ном.</w:t>
      </w:r>
    </w:p>
    <w:p w:rsidR="00030768" w:rsidRPr="004A4EF2" w:rsidRDefault="00030768" w:rsidP="004A4EF2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sz w:val="24"/>
          <w:szCs w:val="24"/>
          <w:lang w:val="ru-RU"/>
        </w:rPr>
        <w:t>Занятия проводятся в соответствии с учебным планом.</w:t>
      </w:r>
    </w:p>
    <w:p w:rsidR="00030768" w:rsidRPr="004A4EF2" w:rsidRDefault="00030768" w:rsidP="004A4EF2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</w:t>
      </w:r>
      <w:r w:rsidRPr="004A4EF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л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ь</w:t>
      </w:r>
      <w:r w:rsidRPr="004A4E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бного предм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та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030768" w:rsidRPr="004A4EF2" w:rsidRDefault="00030768" w:rsidP="004A4EF2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Развитие эстетического вкуса и общей культуры учащихся.           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1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Создание условий для развивающего обучения.                                                             </w:t>
      </w:r>
    </w:p>
    <w:p w:rsidR="00030768" w:rsidRPr="004A4EF2" w:rsidRDefault="00030768" w:rsidP="004A4EF2">
      <w:pPr>
        <w:pStyle w:val="aa"/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Зада</w:t>
      </w:r>
      <w:r w:rsidRPr="004A4EF2">
        <w:rPr>
          <w:rFonts w:ascii="Times New Roman" w:hAnsi="Times New Roman" w:cs="Times New Roman"/>
          <w:b/>
          <w:bCs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b/>
          <w:bCs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бного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ab/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та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Фортепиано» (дополнительный инструмент):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lastRenderedPageBreak/>
        <w:t xml:space="preserve">развитие общей музыкальной грамотности ученика и расширение его музыкального кругозора;                                                                     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оптимизация обучения путем  создания условий для   обучающихся,  независимо от их  природных  данных, ощущения  радости творчества, через воспитание интереса к </w:t>
      </w:r>
      <w:proofErr w:type="gramStart"/>
      <w:r w:rsidRPr="004A4EF2">
        <w:rPr>
          <w:sz w:val="24"/>
          <w:szCs w:val="24"/>
        </w:rPr>
        <w:t>домашнему</w:t>
      </w:r>
      <w:proofErr w:type="gramEnd"/>
      <w:r w:rsidRPr="004A4EF2">
        <w:rPr>
          <w:sz w:val="24"/>
          <w:szCs w:val="24"/>
        </w:rPr>
        <w:t xml:space="preserve"> </w:t>
      </w:r>
      <w:proofErr w:type="spellStart"/>
      <w:r w:rsidRPr="004A4EF2">
        <w:rPr>
          <w:sz w:val="24"/>
          <w:szCs w:val="24"/>
        </w:rPr>
        <w:t>музицированию</w:t>
      </w:r>
      <w:proofErr w:type="spellEnd"/>
      <w:r w:rsidRPr="004A4EF2">
        <w:rPr>
          <w:sz w:val="24"/>
          <w:szCs w:val="24"/>
        </w:rPr>
        <w:t xml:space="preserve"> и  публичным выступлениям;                                           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наработка комплекса важных практических навыков игры на фортепиано;              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стимулирование музыкальных интересов учеников, развитие самостоятельности мышления и творческой инициативы;           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0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>создание благоприятного психологического климата, позволяющего получить радость от работы за фортепиано.</w:t>
      </w:r>
    </w:p>
    <w:p w:rsidR="00030768" w:rsidRPr="004A4EF2" w:rsidRDefault="00030768" w:rsidP="004A4EF2">
      <w:pPr>
        <w:pStyle w:val="11"/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            Для достижения поставленной цели и реализации задач предмета используются следующие </w:t>
      </w:r>
      <w:r w:rsidRPr="004A4EF2">
        <w:rPr>
          <w:b/>
          <w:sz w:val="24"/>
          <w:szCs w:val="24"/>
        </w:rPr>
        <w:t>методы</w:t>
      </w:r>
      <w:r w:rsidRPr="004A4EF2">
        <w:rPr>
          <w:sz w:val="24"/>
          <w:szCs w:val="24"/>
        </w:rPr>
        <w:t xml:space="preserve"> обучения: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sz w:val="24"/>
          <w:szCs w:val="24"/>
        </w:rPr>
      </w:pPr>
      <w:r w:rsidRPr="004A4EF2">
        <w:rPr>
          <w:sz w:val="24"/>
          <w:szCs w:val="24"/>
        </w:rPr>
        <w:t xml:space="preserve">словесный (объяснение, беседа, рассказ, словесные пояснения);  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4A4EF2">
        <w:rPr>
          <w:sz w:val="24"/>
          <w:szCs w:val="24"/>
        </w:rPr>
        <w:t xml:space="preserve">наглядный (показ видеоматериалов; слушание музыкальных записей, наблюдение, демонстрация приемов работы); 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proofErr w:type="gramStart"/>
      <w:r w:rsidRPr="004A4EF2">
        <w:rPr>
          <w:sz w:val="24"/>
          <w:szCs w:val="24"/>
        </w:rPr>
        <w:t>практический</w:t>
      </w:r>
      <w:proofErr w:type="gramEnd"/>
      <w:r w:rsidRPr="004A4EF2">
        <w:rPr>
          <w:sz w:val="24"/>
          <w:szCs w:val="24"/>
        </w:rPr>
        <w:t xml:space="preserve"> (освоение приемов игры на инструменте, упражнения на инструменте для развития техники, постановки рук, решения исполнительских задач (воспроизводящие, тренировочные, комментированные);                                  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4A4EF2">
        <w:rPr>
          <w:sz w:val="24"/>
          <w:szCs w:val="24"/>
        </w:rPr>
        <w:t xml:space="preserve">активизация слуха, обращение к музыкальному восприятию обучающегося – эмоциональный метод воздействия при обучении игре на инструменте </w:t>
      </w:r>
    </w:p>
    <w:p w:rsidR="00030768" w:rsidRPr="004A4EF2" w:rsidRDefault="00030768" w:rsidP="004A4EF2">
      <w:pPr>
        <w:pStyle w:val="11"/>
        <w:numPr>
          <w:ilvl w:val="0"/>
          <w:numId w:val="13"/>
        </w:numPr>
        <w:jc w:val="both"/>
        <w:rPr>
          <w:color w:val="0D0D0D" w:themeColor="text1" w:themeTint="F2"/>
          <w:sz w:val="24"/>
          <w:szCs w:val="24"/>
        </w:rPr>
      </w:pPr>
      <w:r w:rsidRPr="004A4EF2">
        <w:rPr>
          <w:sz w:val="24"/>
          <w:szCs w:val="24"/>
        </w:rPr>
        <w:t>подбор ассоциаций, образов, художественных впечатлений;</w:t>
      </w:r>
    </w:p>
    <w:p w:rsidR="00030768" w:rsidRPr="004A4EF2" w:rsidRDefault="00030768" w:rsidP="004A4EF2">
      <w:pPr>
        <w:pStyle w:val="11"/>
        <w:numPr>
          <w:ilvl w:val="0"/>
          <w:numId w:val="14"/>
        </w:numPr>
        <w:jc w:val="both"/>
        <w:rPr>
          <w:color w:val="0D0D0D" w:themeColor="text1" w:themeTint="F2"/>
          <w:sz w:val="24"/>
          <w:szCs w:val="24"/>
        </w:rPr>
      </w:pPr>
      <w:r w:rsidRPr="004A4EF2">
        <w:rPr>
          <w:sz w:val="24"/>
          <w:szCs w:val="24"/>
        </w:rPr>
        <w:t>индивидуальный метод работы позволяет найти более точный и психологически верный подход к каждому ученику и выбрать наиболее подходящие методы обучения.</w:t>
      </w:r>
      <w:r w:rsidRPr="004A4EF2">
        <w:rPr>
          <w:color w:val="0D0D0D" w:themeColor="text1" w:themeTint="F2"/>
          <w:sz w:val="24"/>
          <w:szCs w:val="24"/>
        </w:rPr>
        <w:t xml:space="preserve"> </w:t>
      </w:r>
    </w:p>
    <w:p w:rsidR="00030768" w:rsidRPr="004A4EF2" w:rsidRDefault="00030768" w:rsidP="004A4EF2">
      <w:pPr>
        <w:pStyle w:val="11"/>
        <w:ind w:firstLine="709"/>
        <w:jc w:val="both"/>
        <w:rPr>
          <w:sz w:val="24"/>
          <w:szCs w:val="24"/>
        </w:rPr>
      </w:pPr>
      <w:r w:rsidRPr="004A4EF2">
        <w:rPr>
          <w:sz w:val="24"/>
          <w:szCs w:val="24"/>
        </w:rPr>
        <w:t>Контроль успеваемости учащихся проводится два раза в год, в виде контрольного урока  и проходит в довольно мягком режиме.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sz w:val="24"/>
          <w:szCs w:val="24"/>
          <w:lang w:val="ru-RU"/>
        </w:rPr>
        <w:t>Уч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бный </w:t>
      </w:r>
      <w:r w:rsidRPr="004A4EF2">
        <w:rPr>
          <w:rFonts w:ascii="Times New Roman" w:hAnsi="Times New Roman" w:cs="Times New Roman"/>
          <w:spacing w:val="-1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«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Фортепиано» (дополнительный инструмент) </w:t>
      </w:r>
      <w:r w:rsidRPr="004A4EF2">
        <w:rPr>
          <w:rFonts w:ascii="Times New Roman" w:hAnsi="Times New Roman" w:cs="Times New Roman"/>
          <w:spacing w:val="-1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4A4EF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ной </w:t>
      </w:r>
      <w:r w:rsidRPr="004A4EF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вязи </w:t>
      </w:r>
      <w:r w:rsidRPr="004A4EF2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 в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м </w:t>
      </w:r>
      <w:r w:rsidRPr="004A4EF2">
        <w:rPr>
          <w:rFonts w:ascii="Times New Roman" w:hAnsi="Times New Roman" w:cs="Times New Roman"/>
          <w:spacing w:val="-1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циклом 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бных ди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пл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н, обог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щ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зыкально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-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гоги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кий пр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ц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есс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об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тв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 боле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 бы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трому и</w:t>
      </w:r>
      <w:r w:rsidRPr="004A4EF2">
        <w:rPr>
          <w:rFonts w:ascii="Times New Roman" w:hAnsi="Times New Roman" w:cs="Times New Roman"/>
          <w:spacing w:val="10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они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ному</w:t>
      </w:r>
      <w:r w:rsidRPr="004A4EF2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звитию</w:t>
      </w:r>
      <w:r w:rsidRPr="004A4EF2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pacing w:val="-9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зыкальных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спос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обно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тей</w:t>
      </w:r>
      <w:r w:rsidRPr="004A4EF2">
        <w:rPr>
          <w:rFonts w:ascii="Times New Roman" w:hAnsi="Times New Roman" w:cs="Times New Roman"/>
          <w:spacing w:val="1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щих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я.</w:t>
      </w:r>
      <w:r w:rsidRPr="004A4EF2">
        <w:rPr>
          <w:rFonts w:ascii="Times New Roman" w:hAnsi="Times New Roman" w:cs="Times New Roman"/>
          <w:spacing w:val="9"/>
          <w:sz w:val="24"/>
          <w:szCs w:val="24"/>
          <w:lang w:val="ru-RU"/>
        </w:rPr>
        <w:t xml:space="preserve"> Р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азвивает такие музыкальные данные как слух, память, ритм, помогает выявлению творческих задатков учеников, знакомит с теоретическими основами музыкального искусства, способствует расширению музыкального кругозора, формированию музыкального вкуса, пробуждению любви к музыке. </w:t>
      </w:r>
    </w:p>
    <w:p w:rsidR="00030768" w:rsidRPr="004A4EF2" w:rsidRDefault="00030768" w:rsidP="004A4EF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A4E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лиз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ция </w:t>
      </w:r>
      <w:r w:rsidRPr="004A4EF2">
        <w:rPr>
          <w:rFonts w:ascii="Times New Roman" w:hAnsi="Times New Roman" w:cs="Times New Roman"/>
          <w:spacing w:val="-28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прогр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амм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ы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дмета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 </w:t>
      </w:r>
      <w:r w:rsidRPr="004A4EF2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бного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бин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та,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ие 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чебных</w:t>
      </w:r>
      <w:r w:rsidRPr="004A4EF2">
        <w:rPr>
          <w:rFonts w:ascii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б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ий,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кой,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ной</w:t>
      </w:r>
      <w:r w:rsidRPr="004A4EF2">
        <w:rPr>
          <w:rFonts w:ascii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лите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ры, </w:t>
      </w:r>
      <w:proofErr w:type="spellStart"/>
      <w:r w:rsidRPr="004A4EF2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диотеки</w:t>
      </w:r>
      <w:proofErr w:type="spellEnd"/>
      <w:r w:rsidRPr="004A4EF2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фо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тепи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но,</w:t>
      </w:r>
      <w:r w:rsidRPr="004A4EF2">
        <w:rPr>
          <w:rFonts w:ascii="Times New Roman" w:hAnsi="Times New Roman" w:cs="Times New Roman"/>
          <w:spacing w:val="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тел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зор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4EF2">
        <w:rPr>
          <w:rFonts w:ascii="Times New Roman" w:hAnsi="Times New Roman" w:cs="Times New Roman"/>
          <w:sz w:val="24"/>
          <w:szCs w:val="24"/>
        </w:rPr>
        <w:t>D</w:t>
      </w:r>
      <w:r w:rsidRPr="004A4EF2">
        <w:rPr>
          <w:rFonts w:ascii="Times New Roman" w:hAnsi="Times New Roman" w:cs="Times New Roman"/>
          <w:spacing w:val="-2"/>
          <w:sz w:val="24"/>
          <w:szCs w:val="24"/>
        </w:rPr>
        <w:t>V</w:t>
      </w:r>
      <w:r w:rsidRPr="004A4EF2">
        <w:rPr>
          <w:rFonts w:ascii="Times New Roman" w:hAnsi="Times New Roman" w:cs="Times New Roman"/>
          <w:sz w:val="24"/>
          <w:szCs w:val="24"/>
        </w:rPr>
        <w:t>D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 ПК,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дид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кти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чес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кого 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тери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. 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кже  </w:t>
      </w:r>
      <w:r w:rsidRPr="004A4EF2">
        <w:rPr>
          <w:rFonts w:ascii="Times New Roman" w:hAnsi="Times New Roman" w:cs="Times New Roman"/>
          <w:spacing w:val="-27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обходи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о </w:t>
      </w:r>
      <w:r w:rsidRPr="004A4EF2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ос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ще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твление  те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ной 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вязи  с 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теля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 по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ци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льно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т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и и  хо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овому кла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pacing w:val="-6"/>
          <w:sz w:val="24"/>
          <w:szCs w:val="24"/>
          <w:lang w:val="ru-RU"/>
        </w:rPr>
        <w:t>у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облюд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ние </w:t>
      </w:r>
      <w:proofErr w:type="spellStart"/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ме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жпр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дм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тных</w:t>
      </w:r>
      <w:proofErr w:type="spellEnd"/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вяз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й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ктивный </w:t>
      </w:r>
      <w:r w:rsidRPr="004A4EF2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с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к </w:t>
      </w:r>
      <w:r w:rsidRPr="004A4EF2">
        <w:rPr>
          <w:rFonts w:ascii="Times New Roman" w:hAnsi="Times New Roman" w:cs="Times New Roman"/>
          <w:spacing w:val="-23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4A4EF2">
        <w:rPr>
          <w:rFonts w:ascii="Times New Roman" w:hAnsi="Times New Roman" w:cs="Times New Roman"/>
          <w:spacing w:val="-4"/>
          <w:sz w:val="24"/>
          <w:szCs w:val="24"/>
          <w:lang w:val="ru-RU"/>
        </w:rPr>
        <w:t>о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ы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х </w:t>
      </w:r>
      <w:r w:rsidRPr="004A4EF2">
        <w:rPr>
          <w:rFonts w:ascii="Times New Roman" w:hAnsi="Times New Roman" w:cs="Times New Roman"/>
          <w:spacing w:val="-21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форм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боты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4A4EF2">
        <w:rPr>
          <w:rFonts w:ascii="Times New Roman" w:hAnsi="Times New Roman" w:cs="Times New Roman"/>
          <w:spacing w:val="-22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 xml:space="preserve">тодов </w:t>
      </w:r>
      <w:r w:rsidRPr="004A4EF2">
        <w:rPr>
          <w:rFonts w:ascii="Times New Roman" w:hAnsi="Times New Roman" w:cs="Times New Roman"/>
          <w:spacing w:val="-24"/>
          <w:sz w:val="24"/>
          <w:szCs w:val="24"/>
          <w:lang w:val="ru-RU"/>
        </w:rPr>
        <w:t xml:space="preserve"> 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пр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е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под</w:t>
      </w:r>
      <w:r w:rsidRPr="004A4EF2">
        <w:rPr>
          <w:rFonts w:ascii="Times New Roman" w:hAnsi="Times New Roman" w:cs="Times New Roman"/>
          <w:spacing w:val="-2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4A4EF2">
        <w:rPr>
          <w:rFonts w:ascii="Times New Roman" w:hAnsi="Times New Roman" w:cs="Times New Roman"/>
          <w:spacing w:val="-3"/>
          <w:sz w:val="24"/>
          <w:szCs w:val="24"/>
          <w:lang w:val="ru-RU"/>
        </w:rPr>
        <w:t>а</w:t>
      </w:r>
      <w:r w:rsidRPr="004A4EF2">
        <w:rPr>
          <w:rFonts w:ascii="Times New Roman" w:hAnsi="Times New Roman" w:cs="Times New Roman"/>
          <w:sz w:val="24"/>
          <w:szCs w:val="24"/>
          <w:lang w:val="ru-RU"/>
        </w:rPr>
        <w:t>ния музыкальной литературы, самообразование преподавателей.</w:t>
      </w:r>
    </w:p>
    <w:p w:rsidR="00030768" w:rsidRPr="004A4EF2" w:rsidRDefault="00030768" w:rsidP="004A4EF2">
      <w:pPr>
        <w:pStyle w:val="aa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D8654E" w:rsidRPr="004A4EF2" w:rsidRDefault="00D8654E" w:rsidP="004A4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8654E" w:rsidRPr="004A4EF2" w:rsidSect="00BD2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246A"/>
    <w:multiLevelType w:val="hybridMultilevel"/>
    <w:tmpl w:val="BC14F95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4A7405"/>
    <w:multiLevelType w:val="hybridMultilevel"/>
    <w:tmpl w:val="0D5A8468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2D3A07"/>
    <w:multiLevelType w:val="hybridMultilevel"/>
    <w:tmpl w:val="9E546E4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F5A92"/>
    <w:multiLevelType w:val="hybridMultilevel"/>
    <w:tmpl w:val="B29EF85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3C2B5D"/>
    <w:multiLevelType w:val="hybridMultilevel"/>
    <w:tmpl w:val="A3E62F16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2612B7"/>
    <w:multiLevelType w:val="hybridMultilevel"/>
    <w:tmpl w:val="C2E2DC5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65EDA"/>
    <w:multiLevelType w:val="hybridMultilevel"/>
    <w:tmpl w:val="6EF670E4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10E12"/>
    <w:multiLevelType w:val="hybridMultilevel"/>
    <w:tmpl w:val="E01E69D2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42CA3"/>
    <w:multiLevelType w:val="hybridMultilevel"/>
    <w:tmpl w:val="3828C6DA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C3D3F"/>
    <w:multiLevelType w:val="hybridMultilevel"/>
    <w:tmpl w:val="C438186C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CB6EDA"/>
    <w:multiLevelType w:val="hybridMultilevel"/>
    <w:tmpl w:val="C4BE550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15A07"/>
    <w:multiLevelType w:val="multilevel"/>
    <w:tmpl w:val="19F05CC2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2">
    <w:nsid w:val="7B5D6071"/>
    <w:multiLevelType w:val="hybridMultilevel"/>
    <w:tmpl w:val="31F83FC4"/>
    <w:lvl w:ilvl="0" w:tplc="48426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C2EE2"/>
    <w:multiLevelType w:val="hybridMultilevel"/>
    <w:tmpl w:val="A5229EA8"/>
    <w:lvl w:ilvl="0" w:tplc="7E4E1D0E">
      <w:start w:val="19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0"/>
  </w:num>
  <w:num w:numId="7">
    <w:abstractNumId w:val="8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1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0768"/>
    <w:rsid w:val="00030768"/>
    <w:rsid w:val="004A4EF2"/>
    <w:rsid w:val="00A45AC1"/>
    <w:rsid w:val="00AE3D07"/>
    <w:rsid w:val="00BD2D1E"/>
    <w:rsid w:val="00C8028F"/>
    <w:rsid w:val="00D86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1E"/>
  </w:style>
  <w:style w:type="paragraph" w:styleId="1">
    <w:name w:val="heading 1"/>
    <w:basedOn w:val="a"/>
    <w:next w:val="a"/>
    <w:link w:val="10"/>
    <w:uiPriority w:val="9"/>
    <w:qFormat/>
    <w:rsid w:val="00030768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0768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0768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0768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0768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0768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0768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0768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0768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0768"/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030768"/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30768"/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30768"/>
    <w:rPr>
      <w:rFonts w:asciiTheme="majorHAnsi" w:eastAsiaTheme="majorEastAsia" w:hAnsiTheme="majorHAnsi" w:cstheme="majorBidi"/>
      <w:b/>
      <w:bCs/>
      <w:i/>
      <w:iCs/>
      <w:sz w:val="24"/>
      <w:szCs w:val="24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30768"/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30768"/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30768"/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30768"/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30768"/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030768"/>
    <w:pPr>
      <w:spacing w:after="240" w:line="480" w:lineRule="auto"/>
      <w:ind w:firstLine="360"/>
    </w:pPr>
    <w:rPr>
      <w:rFonts w:eastAsiaTheme="minorHAnsi"/>
      <w:b/>
      <w:bCs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030768"/>
    <w:pPr>
      <w:spacing w:after="240"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03076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paragraph" w:styleId="a6">
    <w:name w:val="Subtitle"/>
    <w:basedOn w:val="a"/>
    <w:next w:val="a"/>
    <w:link w:val="a7"/>
    <w:uiPriority w:val="11"/>
    <w:qFormat/>
    <w:rsid w:val="00030768"/>
    <w:pPr>
      <w:spacing w:after="320" w:line="480" w:lineRule="auto"/>
      <w:ind w:firstLine="360"/>
      <w:jc w:val="right"/>
    </w:pPr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030768"/>
    <w:rPr>
      <w:rFonts w:eastAsiaTheme="minorHAnsi"/>
      <w:i/>
      <w:iCs/>
      <w:color w:val="808080" w:themeColor="text1" w:themeTint="7F"/>
      <w:spacing w:val="10"/>
      <w:sz w:val="24"/>
      <w:szCs w:val="24"/>
      <w:lang w:val="en-US" w:eastAsia="en-US" w:bidi="en-US"/>
    </w:rPr>
  </w:style>
  <w:style w:type="character" w:styleId="a8">
    <w:name w:val="Strong"/>
    <w:basedOn w:val="a0"/>
    <w:uiPriority w:val="22"/>
    <w:qFormat/>
    <w:rsid w:val="00030768"/>
    <w:rPr>
      <w:b/>
      <w:bCs/>
      <w:spacing w:val="0"/>
    </w:rPr>
  </w:style>
  <w:style w:type="character" w:styleId="a9">
    <w:name w:val="Emphasis"/>
    <w:uiPriority w:val="20"/>
    <w:qFormat/>
    <w:rsid w:val="00030768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030768"/>
    <w:pPr>
      <w:spacing w:after="0" w:line="240" w:lineRule="auto"/>
    </w:pPr>
    <w:rPr>
      <w:rFonts w:eastAsiaTheme="minorHAnsi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030768"/>
    <w:rPr>
      <w:rFonts w:eastAsiaTheme="minorHAnsi"/>
      <w:lang w:val="en-US" w:eastAsia="en-US" w:bidi="en-US"/>
    </w:rPr>
  </w:style>
  <w:style w:type="paragraph" w:styleId="ac">
    <w:name w:val="List Paragraph"/>
    <w:basedOn w:val="a"/>
    <w:uiPriority w:val="1"/>
    <w:qFormat/>
    <w:rsid w:val="00030768"/>
    <w:pPr>
      <w:spacing w:after="240" w:line="480" w:lineRule="auto"/>
      <w:ind w:left="720" w:firstLine="36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030768"/>
    <w:pPr>
      <w:spacing w:after="240" w:line="480" w:lineRule="auto"/>
      <w:ind w:firstLine="360"/>
    </w:pPr>
    <w:rPr>
      <w:rFonts w:eastAsiaTheme="minorHAnsi"/>
      <w:color w:val="5A5A5A" w:themeColor="text1" w:themeTint="A5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030768"/>
    <w:rPr>
      <w:rFonts w:eastAsiaTheme="minorHAnsi"/>
      <w:color w:val="5A5A5A" w:themeColor="text1" w:themeTint="A5"/>
      <w:lang w:val="en-US" w:eastAsia="en-US" w:bidi="en-US"/>
    </w:rPr>
  </w:style>
  <w:style w:type="paragraph" w:styleId="ad">
    <w:name w:val="Intense Quote"/>
    <w:basedOn w:val="a"/>
    <w:next w:val="a"/>
    <w:link w:val="ae"/>
    <w:uiPriority w:val="30"/>
    <w:qFormat/>
    <w:rsid w:val="00030768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030768"/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styleId="af">
    <w:name w:val="Subtle Emphasis"/>
    <w:uiPriority w:val="19"/>
    <w:qFormat/>
    <w:rsid w:val="00030768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030768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030768"/>
    <w:rPr>
      <w:smallCaps/>
    </w:rPr>
  </w:style>
  <w:style w:type="character" w:styleId="af2">
    <w:name w:val="Intense Reference"/>
    <w:uiPriority w:val="32"/>
    <w:qFormat/>
    <w:rsid w:val="00030768"/>
    <w:rPr>
      <w:b/>
      <w:bCs/>
      <w:smallCaps/>
      <w:color w:val="auto"/>
    </w:rPr>
  </w:style>
  <w:style w:type="character" w:styleId="af3">
    <w:name w:val="Book Title"/>
    <w:uiPriority w:val="33"/>
    <w:qFormat/>
    <w:rsid w:val="0003076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030768"/>
    <w:pPr>
      <w:outlineLvl w:val="9"/>
    </w:pPr>
  </w:style>
  <w:style w:type="paragraph" w:customStyle="1" w:styleId="23">
    <w:name w:val="Абзац списка2"/>
    <w:basedOn w:val="a"/>
    <w:qFormat/>
    <w:rsid w:val="00030768"/>
    <w:pPr>
      <w:ind w:left="720"/>
      <w:contextualSpacing/>
    </w:pPr>
    <w:rPr>
      <w:rFonts w:eastAsia="Times New Roman" w:cs="Times New Roman"/>
    </w:rPr>
  </w:style>
  <w:style w:type="character" w:customStyle="1" w:styleId="FontStyle16">
    <w:name w:val="Font Style16"/>
    <w:rsid w:val="00030768"/>
    <w:rPr>
      <w:rFonts w:ascii="Times New Roman" w:hAnsi="Times New Roman"/>
      <w:sz w:val="24"/>
    </w:rPr>
  </w:style>
  <w:style w:type="paragraph" w:customStyle="1" w:styleId="11">
    <w:name w:val="Без интервала1"/>
    <w:qFormat/>
    <w:rsid w:val="00030768"/>
    <w:pPr>
      <w:spacing w:after="0" w:line="240" w:lineRule="auto"/>
    </w:pPr>
    <w:rPr>
      <w:rFonts w:ascii="Times New Roman" w:eastAsia="Times New Roman" w:hAnsi="Times New Roman" w:cs="Times New Roman"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1944</Words>
  <Characters>11084</Characters>
  <Application>Microsoft Office Word</Application>
  <DocSecurity>0</DocSecurity>
  <Lines>92</Lines>
  <Paragraphs>26</Paragraphs>
  <ScaleCrop>false</ScaleCrop>
  <Company/>
  <LinksUpToDate>false</LinksUpToDate>
  <CharactersWithSpaces>13002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7</cp:revision>
  <dcterms:created xsi:type="dcterms:W3CDTF">2019-09-28T05:41:00Z</dcterms:created>
  <dcterms:modified xsi:type="dcterms:W3CDTF">2019-09-30T10:09:00Z</dcterms:modified>
</cp:coreProperties>
</file>